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519da05" w14:textId="519da0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="00BA409F" w:rsidP="00BA409F" w:rsidRDefault="00BA409F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A56CF0">
        <w:rPr>
          <w:rFonts w:ascii="Times New Roman" w:hAnsi="Times New Roman"/>
          <w:sz w:val="24"/>
          <w:szCs w:val="24"/>
          <w:lang w:val="pl-PL"/>
        </w:rPr>
        <w:t>sud</w:t>
      </w:r>
      <w:r w:rsidRPr="00A56CF0">
        <w:rPr>
          <w:rFonts w:ascii="Times New Roman" w:hAnsi="Times New Roman"/>
          <w:sz w:val="24"/>
        </w:rPr>
        <w:t xml:space="preserve"> u Zagrebu</w:t>
      </w:r>
      <w:r>
        <w:rPr>
          <w:rFonts w:ascii="Times New Roman" w:hAnsi="Times New Roman"/>
          <w:sz w:val="24"/>
        </w:rPr>
        <w:t>,</w:t>
      </w:r>
    </w:p>
    <w:p w:rsidRPr="00B77A0D" w:rsidR="00BA409F" w:rsidP="00BA409F" w:rsidRDefault="00BA409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9A1594">
        <w:rPr>
          <w:rFonts w:ascii="Times New Roman" w:hAnsi="Times New Roman" w:eastAsia="Times New Roman"/>
          <w:b/>
          <w:sz w:val="24"/>
          <w:szCs w:val="24"/>
        </w:rPr>
        <w:t>St-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1850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17</w:t>
      </w:r>
      <w:proofErr w:type="spellEnd"/>
    </w:p>
    <w:p w:rsidR="00BA409F" w:rsidP="00BA409F" w:rsidRDefault="00BA409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Stečajna masa iza ARCTOS</w:t>
      </w:r>
      <w:r>
        <w:rPr>
          <w:rFonts w:ascii="Times New Roman" w:hAnsi="Times New Roman"/>
          <w:b/>
          <w:sz w:val="24"/>
          <w:szCs w:val="24"/>
        </w:rPr>
        <w:t xml:space="preserve"> d.o.o. u stečaju</w:t>
      </w:r>
      <w:r w:rsidRPr="00B77A0D">
        <w:rPr>
          <w:rFonts w:ascii="Times New Roman" w:hAnsi="Times New Roman"/>
          <w:b/>
          <w:sz w:val="24"/>
          <w:szCs w:val="24"/>
          <w:lang w:val="pl-PL"/>
        </w:rPr>
        <w:t>,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Zagreb</w:t>
      </w:r>
      <w:r w:rsidRPr="00A56CF0">
        <w:rPr>
          <w:rFonts w:ascii="Times New Roman" w:hAnsi="Times New Roman"/>
          <w:sz w:val="24"/>
          <w:szCs w:val="24"/>
          <w:lang w:val="pl-PL"/>
        </w:rPr>
        <w:t>,</w:t>
      </w:r>
    </w:p>
    <w:p w:rsidRPr="00A56CF0" w:rsidR="00BA409F" w:rsidP="00BA409F" w:rsidRDefault="00BA409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Palinovečka 29, </w:t>
      </w:r>
      <w:r w:rsidRPr="00A56CF0">
        <w:rPr>
          <w:rFonts w:ascii="Times New Roman" w:hAnsi="Times New Roman"/>
          <w:sz w:val="24"/>
          <w:szCs w:val="24"/>
          <w:lang w:val="pl-PL"/>
        </w:rPr>
        <w:t>OIB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530CAB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12129843949</w:t>
      </w:r>
      <w:proofErr w:type="spellEnd"/>
    </w:p>
    <w:p w:rsidR="00B82D93" w:rsidP="006F50E1" w:rsidRDefault="00B82D93">
      <w:pPr>
        <w:rPr>
          <w:rFonts w:ascii="Times New Roman" w:hAnsi="Times New Roman"/>
          <w:sz w:val="24"/>
          <w:szCs w:val="24"/>
          <w:lang w:val="pl-PL"/>
        </w:rPr>
      </w:pPr>
    </w:p>
    <w:p w:rsidR="00B82D93" w:rsidP="000E1F39" w:rsidRDefault="00B82D93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A7701A" w:rsidP="00A45BBF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POSTUPKA U RAZDOBLJU</w:t>
      </w:r>
      <w:r w:rsidR="00A45BB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73360">
        <w:rPr>
          <w:rFonts w:ascii="Times New Roman" w:hAnsi="Times New Roman"/>
          <w:sz w:val="24"/>
          <w:szCs w:val="24"/>
          <w:lang w:val="pl-PL"/>
        </w:rPr>
        <w:t>do</w:t>
      </w:r>
      <w:r w:rsidR="001904C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A409F">
        <w:rPr>
          <w:rFonts w:ascii="Times New Roman" w:hAnsi="Times New Roman"/>
          <w:sz w:val="24"/>
          <w:szCs w:val="24"/>
          <w:lang w:val="pl-PL"/>
        </w:rPr>
        <w:t>30</w:t>
      </w:r>
      <w:r w:rsidR="00A23807">
        <w:rPr>
          <w:rFonts w:ascii="Times New Roman" w:hAnsi="Times New Roman"/>
          <w:sz w:val="24"/>
          <w:szCs w:val="24"/>
          <w:lang w:val="pl-PL"/>
        </w:rPr>
        <w:t>.</w:t>
      </w:r>
      <w:r w:rsidR="004B7A7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6082A">
        <w:rPr>
          <w:rFonts w:ascii="Times New Roman" w:hAnsi="Times New Roman"/>
          <w:sz w:val="24"/>
          <w:szCs w:val="24"/>
          <w:lang w:val="pl-PL"/>
        </w:rPr>
        <w:t>listopada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E653C">
        <w:rPr>
          <w:rFonts w:ascii="Times New Roman" w:hAnsi="Times New Roman"/>
          <w:sz w:val="24"/>
          <w:szCs w:val="24"/>
          <w:lang w:val="pl-PL"/>
        </w:rPr>
        <w:t>9</w:t>
      </w:r>
      <w:r w:rsidR="00185F89">
        <w:rPr>
          <w:rFonts w:ascii="Times New Roman" w:hAnsi="Times New Roman"/>
          <w:sz w:val="24"/>
          <w:szCs w:val="24"/>
          <w:lang w:val="pl-PL"/>
        </w:rPr>
        <w:t>.</w:t>
      </w:r>
    </w:p>
    <w:p w:rsidRPr="00A95E12" w:rsidR="00A45BBF" w:rsidP="00A45BBF" w:rsidRDefault="00A45BB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45BBF" w:rsidP="00C122C5" w:rsidRDefault="00BA409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Skraćeni stečajni postupak otvoren je na temelju Rješenja Trgovačkog suda u Zagrebu, pod br. St-4542/2015, od dana 1. srpnja 2016. g., a na temelju prijedloga FINA-e.</w:t>
      </w:r>
      <w:r w:rsidRPr="00BA409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Naslovni sud je  temeljem čl. 431. SZ-a donio Rješenje o otvaranju i istovremeno zaključenju stečajnog postupka. Dužnik je i brisan iz sudskog registra </w:t>
      </w:r>
      <w:r w:rsidRPr="00D93AE2">
        <w:rPr>
          <w:rFonts w:ascii="Times New Roman" w:hAnsi="Times New Roman"/>
          <w:sz w:val="24"/>
          <w:szCs w:val="24"/>
          <w:shd w:val="clear" w:color="auto" w:fill="F8F8F8"/>
        </w:rPr>
        <w:t xml:space="preserve">dana </w:t>
      </w:r>
      <w:r w:rsidRPr="001C6312">
        <w:rPr>
          <w:rFonts w:ascii="Times New Roman" w:hAnsi="Times New Roman"/>
          <w:sz w:val="24"/>
          <w:szCs w:val="24"/>
          <w:shd w:val="clear" w:color="auto" w:fill="F8F8F8"/>
        </w:rPr>
        <w:t xml:space="preserve">26.10.2016 rješenjem </w:t>
      </w:r>
      <w:proofErr w:type="spellStart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Tt</w:t>
      </w:r>
      <w:proofErr w:type="spellEnd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-</w:t>
      </w:r>
      <w:proofErr w:type="spellStart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16</w:t>
      </w:r>
      <w:proofErr w:type="spellEnd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/</w:t>
      </w:r>
      <w:proofErr w:type="spellStart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33080</w:t>
      </w:r>
      <w:proofErr w:type="spellEnd"/>
      <w:r w:rsidRPr="001C6312">
        <w:rPr>
          <w:rFonts w:ascii="Times New Roman" w:hAnsi="Times New Roman"/>
          <w:sz w:val="24"/>
          <w:szCs w:val="24"/>
          <w:shd w:val="clear" w:color="auto" w:fill="F8F8F8"/>
        </w:rPr>
        <w:t>-1</w:t>
      </w:r>
      <w:r>
        <w:rPr>
          <w:rFonts w:ascii="Times New Roman" w:hAnsi="Times New Roman"/>
          <w:sz w:val="24"/>
          <w:szCs w:val="24"/>
          <w:shd w:val="clear" w:color="auto" w:fill="F8F8F8"/>
        </w:rPr>
        <w:t>.</w:t>
      </w:r>
      <w:r w:rsidRPr="00BA409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Obzirom da je dužnik vlasnik imovine koja čini stečajnu masu, Sud je Rješenjem odredio nastavak stečajnog postupka 29. svibnja 2017. g. i upis stečajne mase sukladno čl. 89. st. 13 SZ-a.</w:t>
      </w:r>
    </w:p>
    <w:p w:rsidR="00BA409F" w:rsidP="00C122C5" w:rsidRDefault="0040232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A4E45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326B1" w:rsidP="00C122C5" w:rsidRDefault="00A45B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poduzeo slijedeće radnje:</w:t>
      </w:r>
    </w:p>
    <w:p w:rsidR="00C05338" w:rsidP="00712D39" w:rsidRDefault="00A45B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12D39">
        <w:rPr>
          <w:rFonts w:ascii="Times New Roman" w:hAnsi="Times New Roman"/>
          <w:sz w:val="24"/>
          <w:szCs w:val="24"/>
          <w:lang w:val="pl-PL"/>
        </w:rPr>
        <w:t xml:space="preserve">bivši direktor dužnika poslao je obavijest kako nije u posjedu nekretnine dužnika, kao i da dužnik nije vlasnik nekretnine upisane u </w:t>
      </w:r>
      <w:r w:rsidRPr="008C5564" w:rsidR="00712D39">
        <w:rPr>
          <w:rFonts w:ascii="Times New Roman" w:hAnsi="Times New Roman"/>
          <w:bCs/>
          <w:sz w:val="24"/>
          <w:szCs w:val="24"/>
        </w:rPr>
        <w:t>Općinskom</w:t>
      </w:r>
      <w:r w:rsidR="00712D39">
        <w:rPr>
          <w:rFonts w:ascii="Times New Roman" w:hAnsi="Times New Roman"/>
          <w:bCs/>
          <w:sz w:val="24"/>
          <w:szCs w:val="24"/>
        </w:rPr>
        <w:t xml:space="preserve"> građanskom sudu u Zagrebu, Zemljišno</w:t>
      </w:r>
      <w:r w:rsidRPr="008C5564" w:rsidR="00712D39">
        <w:rPr>
          <w:rFonts w:ascii="Times New Roman" w:hAnsi="Times New Roman"/>
          <w:bCs/>
          <w:sz w:val="24"/>
          <w:szCs w:val="24"/>
        </w:rPr>
        <w:t xml:space="preserve">knjižni odjel Zagreb,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zk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. ul.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22293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, z.k.č.br.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1234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/6, k.o. Remete,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BUKOVAČKA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 CESTA, DVORIŠTE STAMBENA ZGRADA, i to: 1. Suvlasnički dio: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59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288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 ETAŽNO VLASNIŠTVO (E-1), stan br. 1 u prizemlju površine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58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>,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78</w:t>
      </w:r>
      <w:proofErr w:type="spellEnd"/>
      <w:r w:rsidRPr="008C5564" w:rsidR="00712D3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C5564" w:rsidR="00712D39">
        <w:rPr>
          <w:rFonts w:ascii="Times New Roman" w:hAnsi="Times New Roman"/>
          <w:bCs/>
          <w:sz w:val="24"/>
          <w:szCs w:val="24"/>
        </w:rPr>
        <w:t>m2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 xml:space="preserve">, kojem pripada jedno parkirno mjesto u dvorištu površine </w:t>
      </w:r>
      <w:proofErr w:type="spellStart"/>
      <w:r w:rsidR="00712D39">
        <w:rPr>
          <w:rFonts w:ascii="Times New Roman" w:hAnsi="Times New Roman"/>
          <w:bCs/>
          <w:sz w:val="24"/>
          <w:szCs w:val="24"/>
        </w:rPr>
        <w:t>11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>,</w:t>
      </w:r>
      <w:proofErr w:type="spellStart"/>
      <w:r w:rsidR="00712D39">
        <w:rPr>
          <w:rFonts w:ascii="Times New Roman" w:hAnsi="Times New Roman"/>
          <w:bCs/>
          <w:sz w:val="24"/>
          <w:szCs w:val="24"/>
        </w:rPr>
        <w:t>50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2D39">
        <w:rPr>
          <w:rFonts w:ascii="Times New Roman" w:hAnsi="Times New Roman"/>
          <w:bCs/>
          <w:sz w:val="24"/>
          <w:szCs w:val="24"/>
        </w:rPr>
        <w:t>m2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 xml:space="preserve"> oznake </w:t>
      </w:r>
      <w:proofErr w:type="spellStart"/>
      <w:r w:rsidR="00712D39">
        <w:rPr>
          <w:rFonts w:ascii="Times New Roman" w:hAnsi="Times New Roman"/>
          <w:bCs/>
          <w:sz w:val="24"/>
          <w:szCs w:val="24"/>
        </w:rPr>
        <w:t>PM1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 xml:space="preserve"> te dio zemljišta označen kao vrt </w:t>
      </w:r>
      <w:proofErr w:type="spellStart"/>
      <w:r w:rsidR="00712D39">
        <w:rPr>
          <w:rFonts w:ascii="Times New Roman" w:hAnsi="Times New Roman"/>
          <w:bCs/>
          <w:sz w:val="24"/>
          <w:szCs w:val="24"/>
        </w:rPr>
        <w:t>br.1</w:t>
      </w:r>
      <w:proofErr w:type="spellEnd"/>
      <w:r w:rsidR="00712D39">
        <w:rPr>
          <w:rFonts w:ascii="Times New Roman" w:hAnsi="Times New Roman"/>
          <w:bCs/>
          <w:sz w:val="24"/>
          <w:szCs w:val="24"/>
        </w:rPr>
        <w:t>, sve u planu posebnih dijelova označeno zelenom bojom</w:t>
      </w:r>
      <w:r w:rsidR="007E0A37">
        <w:rPr>
          <w:rFonts w:ascii="Times New Roman" w:hAnsi="Times New Roman"/>
          <w:bCs/>
          <w:sz w:val="24"/>
          <w:szCs w:val="24"/>
        </w:rPr>
        <w:t>. Nadalje, izjavljuje kako nema nikakve dokumentacije vezano uz predmetnu nekretninu.</w:t>
      </w:r>
    </w:p>
    <w:p w:rsidR="00A45BBF" w:rsidP="00C122C5" w:rsidRDefault="00A45BBF">
      <w:pPr>
        <w:jc w:val="both"/>
        <w:rPr>
          <w:rFonts w:ascii="Times New Roman" w:hAnsi="Times New Roman"/>
          <w:sz w:val="24"/>
          <w:szCs w:val="24"/>
        </w:rPr>
      </w:pPr>
    </w:p>
    <w:p w:rsidR="003879C4" w:rsidP="00C122C5" w:rsidRDefault="003879C4">
      <w:pPr>
        <w:jc w:val="both"/>
        <w:rPr>
          <w:rFonts w:ascii="Times New Roman" w:hAnsi="Times New Roman"/>
          <w:sz w:val="24"/>
          <w:szCs w:val="24"/>
        </w:rPr>
      </w:pPr>
    </w:p>
    <w:p w:rsidRPr="00B40BEB" w:rsidR="003879C4" w:rsidP="003879C4" w:rsidRDefault="003879C4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7543C" w:rsidP="00A07166" w:rsidRDefault="0017543C">
      <w:pPr>
        <w:jc w:val="both"/>
        <w:rPr>
          <w:rFonts w:ascii="Times New Roman" w:hAnsi="Times New Roman"/>
          <w:i/>
          <w:lang w:val="pl-PL"/>
        </w:rPr>
      </w:pPr>
    </w:p>
    <w:p w:rsidR="00E33FEF" w:rsidP="00E33FEF" w:rsidRDefault="00E33FE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ima u vlasništvu:</w:t>
      </w:r>
    </w:p>
    <w:p w:rsidR="001D3930" w:rsidP="001D3930" w:rsidRDefault="001D393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upisane u </w:t>
      </w:r>
      <w:r w:rsidRPr="008C5564">
        <w:rPr>
          <w:rFonts w:ascii="Times New Roman" w:hAnsi="Times New Roman"/>
          <w:bCs/>
          <w:sz w:val="24"/>
          <w:szCs w:val="24"/>
        </w:rPr>
        <w:t>Općinskom</w:t>
      </w:r>
      <w:r>
        <w:rPr>
          <w:rFonts w:ascii="Times New Roman" w:hAnsi="Times New Roman"/>
          <w:bCs/>
          <w:sz w:val="24"/>
          <w:szCs w:val="24"/>
        </w:rPr>
        <w:t xml:space="preserve"> građanskom sudu u Zagrebu, Zemljišno</w:t>
      </w:r>
      <w:r w:rsidRPr="008C5564">
        <w:rPr>
          <w:rFonts w:ascii="Times New Roman" w:hAnsi="Times New Roman"/>
          <w:bCs/>
          <w:sz w:val="24"/>
          <w:szCs w:val="24"/>
        </w:rPr>
        <w:t xml:space="preserve">knjižni odjel Zagreb,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zk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. ul.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22293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, z.k.č.br.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1234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/6, k.o. Remete,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BUKOVAČKA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 CESTA, DVORIŠTE STAMBENA ZGRADA, i to: 1. Suvlasnički dio: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59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288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 ETAŽNO VLASNIŠTVO (E-1), stan br. 1 u prizemlju površine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58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>,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78</w:t>
      </w:r>
      <w:proofErr w:type="spellEnd"/>
      <w:r w:rsidRPr="008C556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C5564">
        <w:rPr>
          <w:rFonts w:ascii="Times New Roman" w:hAnsi="Times New Roman"/>
          <w:bCs/>
          <w:sz w:val="24"/>
          <w:szCs w:val="24"/>
        </w:rPr>
        <w:t>m2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kojem pripada jedno parkirno mjesto u dvorištu površine </w:t>
      </w:r>
      <w:proofErr w:type="spellStart"/>
      <w:r>
        <w:rPr>
          <w:rFonts w:ascii="Times New Roman" w:hAnsi="Times New Roman"/>
          <w:bCs/>
          <w:sz w:val="24"/>
          <w:szCs w:val="24"/>
        </w:rPr>
        <w:t>11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/>
          <w:bCs/>
          <w:sz w:val="24"/>
          <w:szCs w:val="24"/>
        </w:rPr>
        <w:t>50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m2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oznake </w:t>
      </w:r>
      <w:proofErr w:type="spellStart"/>
      <w:r>
        <w:rPr>
          <w:rFonts w:ascii="Times New Roman" w:hAnsi="Times New Roman"/>
          <w:bCs/>
          <w:sz w:val="24"/>
          <w:szCs w:val="24"/>
        </w:rPr>
        <w:t>PM1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te dio zemljišta označen kao vrt </w:t>
      </w:r>
      <w:proofErr w:type="spellStart"/>
      <w:r>
        <w:rPr>
          <w:rFonts w:ascii="Times New Roman" w:hAnsi="Times New Roman"/>
          <w:bCs/>
          <w:sz w:val="24"/>
          <w:szCs w:val="24"/>
        </w:rPr>
        <w:t>br.1</w:t>
      </w:r>
      <w:proofErr w:type="spellEnd"/>
      <w:r>
        <w:rPr>
          <w:rFonts w:ascii="Times New Roman" w:hAnsi="Times New Roman"/>
          <w:bCs/>
          <w:sz w:val="24"/>
          <w:szCs w:val="24"/>
        </w:rPr>
        <w:t>, sve u planu posebnih dijelova označeno zelenom bojom.</w:t>
      </w:r>
    </w:p>
    <w:p w:rsidR="001D3930" w:rsidP="001D3930" w:rsidRDefault="001D3930">
      <w:pPr>
        <w:jc w:val="both"/>
        <w:rPr>
          <w:rFonts w:ascii="Times New Roman" w:hAnsi="Times New Roman"/>
          <w:bCs/>
          <w:sz w:val="24"/>
          <w:szCs w:val="24"/>
        </w:rPr>
      </w:pPr>
    </w:p>
    <w:p w:rsidR="001D3930" w:rsidP="001D3930" w:rsidRDefault="001D393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</w:rPr>
        <w:t xml:space="preserve">Na navedenoj nekretnini postoji založno pravo, upisano temeljem Rješenja o osiguranju br. </w:t>
      </w:r>
      <w:proofErr w:type="spellStart"/>
      <w:r>
        <w:rPr>
          <w:rFonts w:ascii="Times New Roman" w:hAnsi="Times New Roman"/>
          <w:bCs/>
          <w:sz w:val="24"/>
          <w:szCs w:val="24"/>
        </w:rPr>
        <w:t>Ovr</w:t>
      </w:r>
      <w:proofErr w:type="spellEnd"/>
      <w:r>
        <w:rPr>
          <w:rFonts w:ascii="Times New Roman" w:hAnsi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sz w:val="24"/>
          <w:szCs w:val="24"/>
        </w:rPr>
        <w:t>3281</w:t>
      </w:r>
      <w:proofErr w:type="spellEnd"/>
      <w:r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13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radi osiguranja novčane tražbine u iznosu od </w:t>
      </w:r>
      <w:proofErr w:type="spellStart"/>
      <w:r>
        <w:rPr>
          <w:rFonts w:ascii="Times New Roman" w:hAnsi="Times New Roman"/>
          <w:bCs/>
          <w:sz w:val="24"/>
          <w:szCs w:val="24"/>
        </w:rPr>
        <w:t>18.298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/>
          <w:bCs/>
          <w:sz w:val="24"/>
          <w:szCs w:val="24"/>
        </w:rPr>
        <w:t>00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kn, a za korist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REPUBLIKE HRVATSKE, te zabilježba ovrhe br. </w:t>
      </w:r>
      <w:proofErr w:type="spellStart"/>
      <w:r>
        <w:rPr>
          <w:rFonts w:ascii="Times New Roman" w:hAnsi="Times New Roman"/>
          <w:bCs/>
          <w:sz w:val="24"/>
          <w:szCs w:val="24"/>
        </w:rPr>
        <w:t>Ovrj</w:t>
      </w:r>
      <w:proofErr w:type="spellEnd"/>
      <w:r>
        <w:rPr>
          <w:rFonts w:ascii="Times New Roman" w:hAnsi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sz w:val="24"/>
          <w:szCs w:val="24"/>
        </w:rPr>
        <w:t>986</w:t>
      </w:r>
      <w:proofErr w:type="spellEnd"/>
      <w:r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14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u korist </w:t>
      </w:r>
      <w:r>
        <w:rPr>
          <w:rFonts w:ascii="Times New Roman" w:hAnsi="Times New Roman"/>
          <w:sz w:val="24"/>
          <w:szCs w:val="24"/>
          <w:lang w:val="pl-PL"/>
        </w:rPr>
        <w:t>POHIŽEK INDUSTRIJA d.o.o.</w:t>
      </w:r>
    </w:p>
    <w:p w:rsidR="00712D39" w:rsidP="001D3930" w:rsidRDefault="00712D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254A6" w:rsidR="00712D39" w:rsidP="001D3930" w:rsidRDefault="00712D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Ovrha </w:t>
      </w:r>
      <w:r>
        <w:rPr>
          <w:rFonts w:ascii="Times New Roman" w:hAnsi="Times New Roman"/>
          <w:bCs/>
          <w:sz w:val="24"/>
          <w:szCs w:val="24"/>
        </w:rPr>
        <w:t xml:space="preserve">br. </w:t>
      </w:r>
      <w:proofErr w:type="spellStart"/>
      <w:r>
        <w:rPr>
          <w:rFonts w:ascii="Times New Roman" w:hAnsi="Times New Roman"/>
          <w:bCs/>
          <w:sz w:val="24"/>
          <w:szCs w:val="24"/>
        </w:rPr>
        <w:t>Ovrj</w:t>
      </w:r>
      <w:proofErr w:type="spellEnd"/>
      <w:r>
        <w:rPr>
          <w:rFonts w:ascii="Times New Roman" w:hAnsi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sz w:val="24"/>
          <w:szCs w:val="24"/>
        </w:rPr>
        <w:t>986</w:t>
      </w:r>
      <w:proofErr w:type="spellEnd"/>
      <w:r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14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 xml:space="preserve"> (novi br. 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Ovr</w:t>
      </w:r>
      <w:proofErr w:type="spellEnd"/>
      <w:r w:rsidR="00B254A6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B254A6">
        <w:rPr>
          <w:rFonts w:ascii="Times New Roman" w:hAnsi="Times New Roman"/>
          <w:bCs/>
          <w:sz w:val="24"/>
          <w:szCs w:val="24"/>
        </w:rPr>
        <w:t>7809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18</w:t>
      </w:r>
      <w:proofErr w:type="spellEnd"/>
      <w:r w:rsidR="00B254A6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vodi se pred Općinskim građanskim sudom u Zagrebu, te je </w:t>
      </w:r>
      <w:proofErr w:type="spellStart"/>
      <w:r>
        <w:rPr>
          <w:rFonts w:ascii="Times New Roman" w:hAnsi="Times New Roman"/>
          <w:bCs/>
          <w:sz w:val="24"/>
          <w:szCs w:val="24"/>
        </w:rPr>
        <w:t>25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veljače </w:t>
      </w:r>
      <w:proofErr w:type="spellStart"/>
      <w:r w:rsidR="00B254A6">
        <w:rPr>
          <w:rFonts w:ascii="Times New Roman" w:hAnsi="Times New Roman"/>
          <w:bCs/>
          <w:sz w:val="24"/>
          <w:szCs w:val="24"/>
        </w:rPr>
        <w:t>2019</w:t>
      </w:r>
      <w:proofErr w:type="spellEnd"/>
      <w:r w:rsidR="00B254A6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održano ročište radi utvrđivanja vrijednosti nekretnine. Ovrhovoditelj</w:t>
      </w:r>
      <w:r w:rsidR="00B254A6">
        <w:rPr>
          <w:rFonts w:ascii="Times New Roman" w:hAnsi="Times New Roman"/>
          <w:bCs/>
          <w:sz w:val="24"/>
          <w:szCs w:val="24"/>
        </w:rPr>
        <w:t xml:space="preserve">, </w:t>
      </w:r>
      <w:r w:rsidR="00B254A6">
        <w:rPr>
          <w:rFonts w:ascii="Times New Roman" w:hAnsi="Times New Roman"/>
          <w:sz w:val="24"/>
          <w:szCs w:val="24"/>
          <w:lang w:val="pl-PL"/>
        </w:rPr>
        <w:t xml:space="preserve">POHIŽEK INDUSTRIJA d.o.o., </w:t>
      </w:r>
      <w:r>
        <w:rPr>
          <w:rFonts w:ascii="Times New Roman" w:hAnsi="Times New Roman"/>
          <w:bCs/>
          <w:sz w:val="24"/>
          <w:szCs w:val="24"/>
        </w:rPr>
        <w:t xml:space="preserve">je predložio da Sud </w:t>
      </w:r>
      <w:r w:rsidR="00B254A6">
        <w:rPr>
          <w:rFonts w:ascii="Times New Roman" w:hAnsi="Times New Roman"/>
          <w:bCs/>
          <w:sz w:val="24"/>
          <w:szCs w:val="24"/>
        </w:rPr>
        <w:t>utvrdi</w:t>
      </w:r>
      <w:r>
        <w:rPr>
          <w:rFonts w:ascii="Times New Roman" w:hAnsi="Times New Roman"/>
          <w:bCs/>
          <w:sz w:val="24"/>
          <w:szCs w:val="24"/>
        </w:rPr>
        <w:t xml:space="preserve"> vrijednost nekretnine sukladno pribavljenim  podacima Porezne uprave prema kojemu je prosječna tržišna cijena za traženu nekretninu utvrđena u iznosu od </w:t>
      </w:r>
      <w:proofErr w:type="spellStart"/>
      <w:r>
        <w:rPr>
          <w:rFonts w:ascii="Times New Roman" w:hAnsi="Times New Roman"/>
          <w:bCs/>
          <w:sz w:val="24"/>
          <w:szCs w:val="24"/>
        </w:rPr>
        <w:t>10.378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/>
          <w:bCs/>
          <w:sz w:val="24"/>
          <w:szCs w:val="24"/>
        </w:rPr>
        <w:t>42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kn/</w:t>
      </w:r>
      <w:proofErr w:type="spellStart"/>
      <w:r>
        <w:rPr>
          <w:rFonts w:ascii="Times New Roman" w:hAnsi="Times New Roman"/>
          <w:bCs/>
          <w:sz w:val="24"/>
          <w:szCs w:val="24"/>
        </w:rPr>
        <w:t>m2</w:t>
      </w:r>
      <w:proofErr w:type="spellEnd"/>
      <w:r>
        <w:rPr>
          <w:rFonts w:ascii="Times New Roman" w:hAnsi="Times New Roman"/>
          <w:bCs/>
          <w:sz w:val="24"/>
          <w:szCs w:val="24"/>
        </w:rPr>
        <w:t>. Sud je odredio da će daljnja odluka uslijediti pisanim putem.</w:t>
      </w:r>
      <w:r w:rsidR="00B254A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54A6">
        <w:rPr>
          <w:rFonts w:ascii="Times New Roman" w:hAnsi="Times New Roman"/>
          <w:bCs/>
          <w:sz w:val="24"/>
          <w:szCs w:val="24"/>
        </w:rPr>
        <w:t>29</w:t>
      </w:r>
      <w:proofErr w:type="spellEnd"/>
      <w:r w:rsidR="00B254A6">
        <w:rPr>
          <w:rFonts w:ascii="Times New Roman" w:hAnsi="Times New Roman"/>
          <w:bCs/>
          <w:sz w:val="24"/>
          <w:szCs w:val="24"/>
        </w:rPr>
        <w:t xml:space="preserve">. ožujka </w:t>
      </w:r>
      <w:proofErr w:type="spellStart"/>
      <w:r w:rsidR="00B254A6">
        <w:rPr>
          <w:rFonts w:ascii="Times New Roman" w:hAnsi="Times New Roman"/>
          <w:bCs/>
          <w:sz w:val="24"/>
          <w:szCs w:val="24"/>
        </w:rPr>
        <w:t>2019</w:t>
      </w:r>
      <w:proofErr w:type="spellEnd"/>
      <w:r w:rsidR="00B254A6">
        <w:rPr>
          <w:rFonts w:ascii="Times New Roman" w:hAnsi="Times New Roman"/>
          <w:bCs/>
          <w:sz w:val="24"/>
          <w:szCs w:val="24"/>
        </w:rPr>
        <w:t>. određen je prekid postupka, te je stečajni upravitelj podnio prijedlog za nastavak.</w:t>
      </w:r>
      <w:r w:rsidR="0066082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21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 xml:space="preserve">. listopada 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2019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 xml:space="preserve">. Općinski građanski sud u Zagrebu je donio rješenja o nastavku postupka pod 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posl.br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Ovr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7809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66082A">
        <w:rPr>
          <w:rFonts w:ascii="Times New Roman" w:hAnsi="Times New Roman"/>
          <w:bCs/>
          <w:sz w:val="24"/>
          <w:szCs w:val="24"/>
        </w:rPr>
        <w:t>18</w:t>
      </w:r>
      <w:proofErr w:type="spellEnd"/>
      <w:r w:rsidR="0066082A">
        <w:rPr>
          <w:rFonts w:ascii="Times New Roman" w:hAnsi="Times New Roman"/>
          <w:bCs/>
          <w:sz w:val="24"/>
          <w:szCs w:val="24"/>
        </w:rPr>
        <w:t>.</w:t>
      </w:r>
    </w:p>
    <w:p w:rsidR="00E33FEF" w:rsidP="00E33FEF" w:rsidRDefault="00E33FE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3879C4" w:rsidP="003879C4" w:rsidRDefault="003879C4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3879C4" w:rsidP="003879C4" w:rsidRDefault="003879C4">
      <w:pPr>
        <w:rPr>
          <w:rFonts w:ascii="Times New Roman" w:hAnsi="Times New Roman"/>
          <w:sz w:val="24"/>
          <w:szCs w:val="24"/>
          <w:lang w:val="pl-PL"/>
        </w:rPr>
      </w:pPr>
    </w:p>
    <w:p w:rsidR="003879C4" w:rsidP="00315A3D" w:rsidRDefault="00B254A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u vlasništvu dužnika prodaje se putem ovrhe na Općinskom sudu u Zagrebu br. Ovr-7809/18.</w:t>
      </w:r>
    </w:p>
    <w:p w:rsidR="00870FEA" w:rsidP="007A6CDF" w:rsidRDefault="00870FEA">
      <w:pPr>
        <w:rPr>
          <w:rFonts w:ascii="Times New Roman" w:hAnsi="Times New Roman"/>
          <w:sz w:val="24"/>
          <w:szCs w:val="24"/>
          <w:lang w:val="pl-PL"/>
        </w:rPr>
      </w:pPr>
    </w:p>
    <w:p w:rsidR="00C05338" w:rsidP="007A6CDF" w:rsidRDefault="00C05338">
      <w:pPr>
        <w:rPr>
          <w:rFonts w:ascii="Times New Roman" w:hAnsi="Times New Roman"/>
          <w:sz w:val="24"/>
          <w:szCs w:val="24"/>
          <w:lang w:val="pl-PL"/>
        </w:rPr>
      </w:pPr>
    </w:p>
    <w:p w:rsidR="00C05338" w:rsidP="007A6CDF" w:rsidRDefault="00C05338">
      <w:pPr>
        <w:rPr>
          <w:rFonts w:ascii="Times New Roman" w:hAnsi="Times New Roman"/>
          <w:sz w:val="24"/>
          <w:szCs w:val="24"/>
          <w:lang w:val="pl-PL"/>
        </w:rPr>
      </w:pPr>
    </w:p>
    <w:p w:rsidRPr="00E941C9" w:rsidR="007A6CDF" w:rsidP="00D7551A" w:rsidRDefault="007A6CDF">
      <w:pPr>
        <w:ind w:left="360"/>
        <w:rPr>
          <w:rFonts w:ascii="Times New Roman" w:hAnsi="Times New Roman"/>
          <w:i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66082A">
        <w:rPr>
          <w:rFonts w:ascii="Times New Roman" w:hAnsi="Times New Roman"/>
          <w:sz w:val="24"/>
          <w:szCs w:val="24"/>
          <w:lang w:val="pl-PL"/>
        </w:rPr>
        <w:t>31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66082A">
        <w:rPr>
          <w:rFonts w:ascii="Times New Roman" w:hAnsi="Times New Roman"/>
          <w:sz w:val="24"/>
          <w:szCs w:val="24"/>
          <w:lang w:val="pl-PL"/>
        </w:rPr>
        <w:t>listopada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C05338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 g.</w:t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870FEA" w:rsidP="000E1F39" w:rsidRDefault="00302F0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</w:p>
    <w:p w:rsidR="00870FEA" w:rsidP="000E1F39" w:rsidRDefault="00870FEA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302F0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ab/>
      </w:r>
      <w:r w:rsidR="00870FEA">
        <w:rPr>
          <w:rFonts w:ascii="Times New Roman" w:hAnsi="Times New Roman"/>
          <w:sz w:val="24"/>
          <w:szCs w:val="24"/>
          <w:lang w:val="pl-PL"/>
        </w:rPr>
        <w:tab/>
      </w:r>
      <w:r w:rsidRPr="00A95E12" w:rsidR="000E1F39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A95E12" w:rsidR="004A3A34" w:rsidP="000E1F39" w:rsidRDefault="004A3A3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A6CDF">
        <w:rPr>
          <w:rFonts w:ascii="Times New Roman" w:hAnsi="Times New Roman"/>
          <w:sz w:val="24"/>
          <w:szCs w:val="24"/>
          <w:lang w:val="pl-PL"/>
        </w:rPr>
        <w:t xml:space="preserve">    Marko Marić</w:t>
      </w:r>
    </w:p>
    <w:p w:rsidR="003A535D" w:rsidP="000E1F39" w:rsidRDefault="003A535D">
      <w:pPr>
        <w:rPr>
          <w:rFonts w:ascii="Times New Roman" w:hAnsi="Times New Roman"/>
          <w:sz w:val="24"/>
          <w:szCs w:val="24"/>
          <w:lang w:val="pl-PL"/>
        </w:rPr>
      </w:pPr>
    </w:p>
    <w:p w:rsidR="00322C2F" w:rsidP="007854B3" w:rsidRDefault="00322C2F">
      <w:pPr>
        <w:rPr>
          <w:rFonts w:ascii="Times New Roman" w:hAnsi="Times New Roman"/>
          <w:sz w:val="24"/>
          <w:szCs w:val="24"/>
          <w:lang w:val="pl-PL"/>
        </w:rPr>
      </w:pPr>
    </w:p>
    <w:p w:rsidR="00851B9B" w:rsidP="000E1F39" w:rsidRDefault="00851B9B">
      <w:pPr>
        <w:rPr>
          <w:rFonts w:ascii="Times New Roman" w:hAnsi="Times New Roman"/>
          <w:sz w:val="24"/>
          <w:szCs w:val="24"/>
          <w:lang w:val="pl-PL"/>
        </w:rPr>
      </w:pPr>
    </w:p>
    <w:sectPr w:rsidR="00851B9B" w:rsidSect="0027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A1369"/>
    <w:multiLevelType w:val="hybridMultilevel"/>
    <w:tmpl w:val="AA40FC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true">
      <w:start w:val="1"/>
      <w:numFmt w:val="lowerLetter"/>
      <w:lvlText w:val="%2."/>
      <w:lvlJc w:val="left"/>
      <w:pPr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C30090"/>
    <w:multiLevelType w:val="hybridMultilevel"/>
    <w:tmpl w:val="EEA24022"/>
    <w:lvl w:ilvl="0" w:tplc="34EA5C6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06D39B7"/>
    <w:multiLevelType w:val="hybridMultilevel"/>
    <w:tmpl w:val="C5E200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true">
      <w:start w:val="1"/>
      <w:numFmt w:val="lowerLetter"/>
      <w:lvlText w:val="%2."/>
      <w:lvlJc w:val="left"/>
      <w:pPr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lang="de-DE" w:vendorID="64" w:dllVersion="131078" w:nlCheck="true" w:checkStyle="false" w:appName="MSWord"/>
  <w:activeWritingStyle w:lang="en-GB" w:vendorID="64" w:dllVersion="131078" w:nlCheck="true" w:checkStyle="true" w:appName="MSWord"/>
  <w:activeWritingStyle w:lang="en-US" w:vendorID="64" w:dllVersion="131078" w:nlCheck="true" w:checkStyle="true" w:appName="MSWord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F6F"/>
    <w:rsid w:val="00022AF3"/>
    <w:rsid w:val="00024E86"/>
    <w:rsid w:val="000324B9"/>
    <w:rsid w:val="00036570"/>
    <w:rsid w:val="00064E94"/>
    <w:rsid w:val="0007774C"/>
    <w:rsid w:val="000A3CEB"/>
    <w:rsid w:val="000D17CC"/>
    <w:rsid w:val="000D726C"/>
    <w:rsid w:val="000E1080"/>
    <w:rsid w:val="000E1F39"/>
    <w:rsid w:val="000E425F"/>
    <w:rsid w:val="000E67E8"/>
    <w:rsid w:val="001174D2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930"/>
    <w:rsid w:val="001D3F1D"/>
    <w:rsid w:val="001E2170"/>
    <w:rsid w:val="00203962"/>
    <w:rsid w:val="002057D5"/>
    <w:rsid w:val="00205D88"/>
    <w:rsid w:val="0020673B"/>
    <w:rsid w:val="00212EC7"/>
    <w:rsid w:val="002260F7"/>
    <w:rsid w:val="002326B1"/>
    <w:rsid w:val="00250DF8"/>
    <w:rsid w:val="00251866"/>
    <w:rsid w:val="00251C13"/>
    <w:rsid w:val="00256B77"/>
    <w:rsid w:val="00275A85"/>
    <w:rsid w:val="002A0BFD"/>
    <w:rsid w:val="002B4A4F"/>
    <w:rsid w:val="002D3EFF"/>
    <w:rsid w:val="002D6F6B"/>
    <w:rsid w:val="002F6602"/>
    <w:rsid w:val="00302F02"/>
    <w:rsid w:val="00312F33"/>
    <w:rsid w:val="00315A3D"/>
    <w:rsid w:val="00317F76"/>
    <w:rsid w:val="00322C2F"/>
    <w:rsid w:val="003420EF"/>
    <w:rsid w:val="00345312"/>
    <w:rsid w:val="00355A04"/>
    <w:rsid w:val="003879C4"/>
    <w:rsid w:val="0039550D"/>
    <w:rsid w:val="003A535D"/>
    <w:rsid w:val="003B1E25"/>
    <w:rsid w:val="003B561A"/>
    <w:rsid w:val="003C0D0B"/>
    <w:rsid w:val="003D21BD"/>
    <w:rsid w:val="003F6954"/>
    <w:rsid w:val="00401CC7"/>
    <w:rsid w:val="00402321"/>
    <w:rsid w:val="004221B3"/>
    <w:rsid w:val="00424F08"/>
    <w:rsid w:val="00426616"/>
    <w:rsid w:val="00426C69"/>
    <w:rsid w:val="0044202E"/>
    <w:rsid w:val="004437A5"/>
    <w:rsid w:val="00444C46"/>
    <w:rsid w:val="0044646D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A4E45"/>
    <w:rsid w:val="004B11D1"/>
    <w:rsid w:val="004B7A74"/>
    <w:rsid w:val="004C5125"/>
    <w:rsid w:val="004C5EB7"/>
    <w:rsid w:val="004E1FE9"/>
    <w:rsid w:val="004E653C"/>
    <w:rsid w:val="00504ECD"/>
    <w:rsid w:val="00530CAB"/>
    <w:rsid w:val="00550D9B"/>
    <w:rsid w:val="005512C0"/>
    <w:rsid w:val="00565C9C"/>
    <w:rsid w:val="00591047"/>
    <w:rsid w:val="00595698"/>
    <w:rsid w:val="00596D23"/>
    <w:rsid w:val="005A583C"/>
    <w:rsid w:val="005B1BCC"/>
    <w:rsid w:val="005C3EF0"/>
    <w:rsid w:val="005D0182"/>
    <w:rsid w:val="005E2B94"/>
    <w:rsid w:val="005E422E"/>
    <w:rsid w:val="005E5E97"/>
    <w:rsid w:val="005F3B5D"/>
    <w:rsid w:val="006022D8"/>
    <w:rsid w:val="006309B9"/>
    <w:rsid w:val="00650D0C"/>
    <w:rsid w:val="00654DEC"/>
    <w:rsid w:val="0066082A"/>
    <w:rsid w:val="00674EC8"/>
    <w:rsid w:val="00675F31"/>
    <w:rsid w:val="00694F18"/>
    <w:rsid w:val="0069607D"/>
    <w:rsid w:val="006A1A56"/>
    <w:rsid w:val="006A419A"/>
    <w:rsid w:val="006C3263"/>
    <w:rsid w:val="006C6D4D"/>
    <w:rsid w:val="006D3D0A"/>
    <w:rsid w:val="006E24B3"/>
    <w:rsid w:val="006F50E1"/>
    <w:rsid w:val="0070698F"/>
    <w:rsid w:val="00712D39"/>
    <w:rsid w:val="007136BB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E0A37"/>
    <w:rsid w:val="007F3C4F"/>
    <w:rsid w:val="00801EDE"/>
    <w:rsid w:val="0081185E"/>
    <w:rsid w:val="00813E87"/>
    <w:rsid w:val="00826F0F"/>
    <w:rsid w:val="008318F0"/>
    <w:rsid w:val="008335B8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97A4D"/>
    <w:rsid w:val="00897EF1"/>
    <w:rsid w:val="008A1C9B"/>
    <w:rsid w:val="008C1B8F"/>
    <w:rsid w:val="008F5B1F"/>
    <w:rsid w:val="009111EF"/>
    <w:rsid w:val="00912F78"/>
    <w:rsid w:val="009246A9"/>
    <w:rsid w:val="00932443"/>
    <w:rsid w:val="0093533F"/>
    <w:rsid w:val="009502D9"/>
    <w:rsid w:val="00951466"/>
    <w:rsid w:val="00956F17"/>
    <w:rsid w:val="00975C93"/>
    <w:rsid w:val="00990C62"/>
    <w:rsid w:val="009B086A"/>
    <w:rsid w:val="009B7691"/>
    <w:rsid w:val="009C1480"/>
    <w:rsid w:val="009C6E20"/>
    <w:rsid w:val="009D040D"/>
    <w:rsid w:val="009E2370"/>
    <w:rsid w:val="009E5EEC"/>
    <w:rsid w:val="00A02BF4"/>
    <w:rsid w:val="00A07166"/>
    <w:rsid w:val="00A135C7"/>
    <w:rsid w:val="00A15BB8"/>
    <w:rsid w:val="00A23807"/>
    <w:rsid w:val="00A34530"/>
    <w:rsid w:val="00A45BBF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05C12"/>
    <w:rsid w:val="00B254A6"/>
    <w:rsid w:val="00B331FA"/>
    <w:rsid w:val="00B64105"/>
    <w:rsid w:val="00B72E37"/>
    <w:rsid w:val="00B77A0D"/>
    <w:rsid w:val="00B80FAE"/>
    <w:rsid w:val="00B82D93"/>
    <w:rsid w:val="00B86837"/>
    <w:rsid w:val="00B86E95"/>
    <w:rsid w:val="00B91422"/>
    <w:rsid w:val="00BA347E"/>
    <w:rsid w:val="00BA409F"/>
    <w:rsid w:val="00BC0388"/>
    <w:rsid w:val="00BC0864"/>
    <w:rsid w:val="00BD61DB"/>
    <w:rsid w:val="00BE549F"/>
    <w:rsid w:val="00BE6A4F"/>
    <w:rsid w:val="00C042E4"/>
    <w:rsid w:val="00C05338"/>
    <w:rsid w:val="00C054F5"/>
    <w:rsid w:val="00C122C5"/>
    <w:rsid w:val="00C12644"/>
    <w:rsid w:val="00C15255"/>
    <w:rsid w:val="00C213BE"/>
    <w:rsid w:val="00C21471"/>
    <w:rsid w:val="00C21D22"/>
    <w:rsid w:val="00C32478"/>
    <w:rsid w:val="00C33233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7B64"/>
    <w:rsid w:val="00CE59B1"/>
    <w:rsid w:val="00CE60ED"/>
    <w:rsid w:val="00CE6B49"/>
    <w:rsid w:val="00CF3B79"/>
    <w:rsid w:val="00CF6858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A5811"/>
    <w:rsid w:val="00DE15B7"/>
    <w:rsid w:val="00E136C2"/>
    <w:rsid w:val="00E3221F"/>
    <w:rsid w:val="00E33FE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B281C"/>
    <w:rsid w:val="00EC4CA9"/>
    <w:rsid w:val="00EC6701"/>
    <w:rsid w:val="00EC6E19"/>
    <w:rsid w:val="00EE64D1"/>
    <w:rsid w:val="00EF0AC0"/>
    <w:rsid w:val="00EF16DD"/>
    <w:rsid w:val="00F01CB5"/>
    <w:rsid w:val="00F06F05"/>
    <w:rsid w:val="00F11C38"/>
    <w:rsid w:val="00F13A37"/>
    <w:rsid w:val="00F27348"/>
    <w:rsid w:val="00F43297"/>
    <w:rsid w:val="00F5110E"/>
    <w:rsid w:val="00F64A46"/>
    <w:rsid w:val="00F96FAE"/>
    <w:rsid w:val="00FA0AF5"/>
    <w:rsid w:val="00FB3A92"/>
    <w:rsid w:val="00FC05A5"/>
    <w:rsid w:val="00FC1DCA"/>
    <w:rsid w:val="00FC3728"/>
    <w:rsid w:val="00FC43AB"/>
    <w:rsid w:val="00FD525A"/>
    <w:rsid w:val="00FE212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List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First Indent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ListParagraph1" w:customStyle="true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type="paragraph" w:styleId="Standard" w:customStyle="true">
    <w:name w:val="Standard"/>
    <w:rsid w:val="00595698"/>
    <w:pPr>
      <w:widowControl w:val="false"/>
      <w:suppressAutoHyphens/>
      <w:autoSpaceDN w:val="false"/>
      <w:spacing w:after="0" w:line="240" w:lineRule="auto"/>
      <w:textAlignment w:val="baseline"/>
    </w:pPr>
    <w:rPr>
      <w:rFonts w:ascii="Times New Roman" w:hAnsi="Times New Roman" w:eastAsia="Lucida Sans Unicode" w:cs="Tahoma"/>
      <w:kern w:val="3"/>
      <w:sz w:val="24"/>
      <w:szCs w:val="24"/>
      <w:lang w:eastAsia="hr-HR"/>
    </w:rPr>
  </w:style>
  <w:style w:type="paragraph" w:styleId="TableContents" w:customStyle="true">
    <w:name w:val="Table Contents"/>
    <w:basedOn w:val="Standard"/>
    <w:rsid w:val="00595698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11A9"/>
    <w:rPr>
      <w:rFonts w:ascii="Segoe UI" w:hAnsi="Segoe UI" w:eastAsia="Calibri" w:cs="Segoe UI"/>
      <w:sz w:val="18"/>
      <w:szCs w:val="18"/>
      <w:lang w:eastAsia="en-US"/>
    </w:rPr>
  </w:style>
  <w:style w:type="paragraph" w:styleId="Popis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ascii="Times New Roman" w:hAnsi="Times New Roman" w:eastAsia="Lucida Sans Unicode" w:cs="Tahoma"/>
      <w:kern w:val="3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A067C"/>
    <w:pPr>
      <w:ind w:left="720"/>
      <w:contextualSpacing/>
    </w:pPr>
  </w:style>
  <w:style w:type="paragraph" w:styleId="Bezproreda">
    <w:name w:val="No Spacing"/>
    <w:uiPriority w:val="1"/>
    <w:qFormat/>
    <w:rsid w:val="00A45BBF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Times New Roman" w:hAnsi="Times New Roman" w:eastAsia="Times New Roman" w:cs="Times New Roman"/>
      <w:noProof/>
      <w:sz w:val="24"/>
      <w:szCs w:val="20"/>
      <w:lang w:eastAsia="hr-HR"/>
    </w:rPr>
  </w:style>
  <w:style w:type="paragraph" w:styleId="BodyText21" w:customStyle="true">
    <w:name w:val="Body Text 21"/>
    <w:basedOn w:val="Normal"/>
    <w:rsid w:val="00BA347E"/>
    <w:pPr>
      <w:overflowPunct w:val="false"/>
      <w:autoSpaceDE w:val="false"/>
      <w:autoSpaceDN w:val="false"/>
      <w:adjustRightInd w:val="false"/>
      <w:spacing w:after="0"/>
      <w:ind w:hanging="142"/>
      <w:textAlignment w:val="baseline"/>
    </w:pPr>
    <w:rPr>
      <w:rFonts w:ascii="Times New Roman" w:hAnsi="Times New Roman" w:eastAsia="Times New Roman"/>
      <w:noProof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BA347E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spacing w:after="0"/>
      <w:textAlignment w:val="baseline"/>
    </w:pPr>
    <w:rPr>
      <w:rFonts w:ascii="Times New Roman" w:hAnsi="Times New Roman" w:eastAsia="Times New Roman"/>
      <w:noProof/>
      <w:sz w:val="24"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rsid w:val="00BA347E"/>
    <w:rPr>
      <w:rFonts w:ascii="Times New Roman" w:hAnsi="Times New Roman" w:eastAsia="Times New Roman" w:cs="Times New Roman"/>
      <w:noProof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424F08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424F08"/>
    <w:rPr>
      <w:rFonts w:ascii="Calibri" w:hAnsi="Calibri" w:eastAsia="Calibri" w:cs="Times New Roman"/>
      <w:lang w:eastAsia="en-US"/>
    </w:rPr>
  </w:style>
  <w:style w:type="paragraph" w:styleId="Tijeloteksta-prvauvlaka">
    <w:name w:val="Body Text First Indent"/>
    <w:basedOn w:val="Tijeloteksta"/>
    <w:link w:val="Tijeloteksta-prvauvlakaChar"/>
    <w:unhideWhenUsed/>
    <w:rsid w:val="00424F08"/>
    <w:pPr>
      <w:ind w:firstLine="210"/>
    </w:pPr>
    <w:rPr>
      <w:rFonts w:ascii="Times New Roman" w:hAnsi="Times New Roman" w:eastAsia="Times New Roman"/>
      <w:sz w:val="20"/>
      <w:szCs w:val="20"/>
      <w:lang w:val="en-US" w:eastAsia="hr-HR"/>
    </w:rPr>
  </w:style>
  <w:style w:type="character" w:styleId="Tijeloteksta-prvauvlakaChar" w:customStyle="true">
    <w:name w:val="Tijelo teksta - prva uvlaka Char"/>
    <w:basedOn w:val="TijelotekstaChar"/>
    <w:link w:val="Tijeloteksta-prvauvlaka"/>
    <w:rsid w:val="00424F08"/>
    <w:rPr>
      <w:rFonts w:ascii="Times New Roman" w:hAnsi="Times New Roman" w:eastAsia="Times New Roman" w:cs="Times New Roman"/>
      <w:sz w:val="20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2B4A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4A4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4A4F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4A4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4A4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First Indent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Bezproreda" w:type="paragraph">
    <w:name w:val="No Spacing"/>
    <w:uiPriority w:val="1"/>
    <w:qFormat/>
    <w:rsid w:val="00A45B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noProof/>
      <w:sz w:val="24"/>
      <w:szCs w:val="20"/>
      <w:lang w:eastAsia="hr-HR"/>
    </w:rPr>
  </w:style>
  <w:style w:customStyle="1" w:styleId="BodyText21" w:type="paragraph">
    <w:name w:val="Body Text 21"/>
    <w:basedOn w:val="Normal"/>
    <w:rsid w:val="00BA347E"/>
    <w:pPr>
      <w:overflowPunct w:val="0"/>
      <w:autoSpaceDE w:val="0"/>
      <w:autoSpaceDN w:val="0"/>
      <w:adjustRightInd w:val="0"/>
      <w:spacing w:after="0"/>
      <w:ind w:hanging="142"/>
      <w:textAlignment w:val="baseline"/>
    </w:pPr>
    <w:rPr>
      <w:rFonts w:ascii="Times New Roman" w:eastAsia="Times New Roman" w:hAnsi="Times New Roman"/>
      <w:noProof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BA347E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noProof/>
      <w:sz w:val="24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BA347E"/>
    <w:rPr>
      <w:rFonts w:ascii="Times New Roman" w:cs="Times New Roman" w:eastAsia="Times New Roman" w:hAnsi="Times New Roman"/>
      <w:noProof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24F0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24F08"/>
    <w:rPr>
      <w:rFonts w:ascii="Calibri" w:cs="Times New Roman" w:eastAsia="Calibri" w:hAnsi="Calibri"/>
      <w:lang w:eastAsia="en-US"/>
    </w:rPr>
  </w:style>
  <w:style w:styleId="Tijeloteksta-prvauvlaka" w:type="paragraph">
    <w:name w:val="Body Text First Indent"/>
    <w:basedOn w:val="Tijeloteksta"/>
    <w:link w:val="Tijeloteksta-prvauvlakaChar"/>
    <w:unhideWhenUsed/>
    <w:rsid w:val="00424F08"/>
    <w:pPr>
      <w:ind w:firstLine="210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424F08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B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A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A4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A4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A4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54514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603700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1703124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0D545-963E-42B9-9FC6-F761FD6865A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475</properties:Words>
  <properties:Characters>2758</properties:Characters>
  <properties:Lines>69</properties:Lines>
  <properties:Paragraphs>20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2019-11-07T09:39:00Z</dcterms:created>
  <dc:creator>ADMINIBM</dc:creator>
  <cp:lastModifiedBy>Vinka Mihalinčić</cp:lastModifiedBy>
  <cp:lastPrinted>2018-01-19T10:11:00Z</cp:lastPrinted>
  <dcterms:modified xmlns:xsi="http://www.w3.org/2001/XMLSchema-instance" xsi:type="dcterms:W3CDTF">2019-11-07T09:40:00Z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St-1850/2017-36 / Podnesak - Izvješće stečajnog upravitelja (ARCTOS  izvješće o stanju mase2.docx)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